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A5E" w:rsidRDefault="00CD6A5E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41694" w:rsidRDefault="00341694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341694">
        <w:rPr>
          <w:rFonts w:ascii="Arial" w:hAnsi="Arial" w:cs="Arial"/>
          <w:b/>
          <w:sz w:val="28"/>
          <w:szCs w:val="28"/>
        </w:rPr>
        <w:t>Жекеменшік</w:t>
      </w:r>
      <w:proofErr w:type="spellEnd"/>
      <w:r w:rsidRPr="0034169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41694">
        <w:rPr>
          <w:rFonts w:ascii="Arial" w:hAnsi="Arial" w:cs="Arial"/>
          <w:b/>
          <w:sz w:val="28"/>
          <w:szCs w:val="28"/>
        </w:rPr>
        <w:t>мектептерді</w:t>
      </w:r>
      <w:proofErr w:type="spellEnd"/>
      <w:r w:rsidRPr="0034169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41694">
        <w:rPr>
          <w:rFonts w:ascii="Arial" w:hAnsi="Arial" w:cs="Arial"/>
          <w:b/>
          <w:sz w:val="28"/>
          <w:szCs w:val="28"/>
        </w:rPr>
        <w:t>қаржыландыру</w:t>
      </w:r>
      <w:proofErr w:type="spellEnd"/>
      <w:r w:rsidRPr="0034169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41694">
        <w:rPr>
          <w:rFonts w:ascii="Arial" w:hAnsi="Arial" w:cs="Arial"/>
          <w:b/>
          <w:sz w:val="28"/>
          <w:szCs w:val="28"/>
        </w:rPr>
        <w:t>мәселелері</w:t>
      </w:r>
      <w:proofErr w:type="spellEnd"/>
      <w:r w:rsidRPr="0034169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41694">
        <w:rPr>
          <w:rFonts w:ascii="Arial" w:hAnsi="Arial" w:cs="Arial"/>
          <w:b/>
          <w:sz w:val="28"/>
          <w:szCs w:val="28"/>
        </w:rPr>
        <w:t>жөніндегі</w:t>
      </w:r>
      <w:proofErr w:type="spellEnd"/>
      <w:r w:rsidRPr="0034169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41694">
        <w:rPr>
          <w:rFonts w:ascii="Arial" w:hAnsi="Arial" w:cs="Arial"/>
          <w:b/>
          <w:sz w:val="28"/>
          <w:szCs w:val="28"/>
        </w:rPr>
        <w:t>кеңестің</w:t>
      </w:r>
      <w:proofErr w:type="spellEnd"/>
      <w:r w:rsidRPr="0034169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41694">
        <w:rPr>
          <w:rFonts w:ascii="Arial" w:hAnsi="Arial" w:cs="Arial"/>
          <w:b/>
          <w:sz w:val="28"/>
          <w:szCs w:val="28"/>
        </w:rPr>
        <w:t>хаттамасы</w:t>
      </w:r>
      <w:proofErr w:type="spellEnd"/>
    </w:p>
    <w:p w:rsidR="008F2EED" w:rsidRDefault="008F2EED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16FFE" w:rsidRDefault="00816FFE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F2EED" w:rsidRPr="00341694" w:rsidRDefault="008F2EED" w:rsidP="008D6E7F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760F56">
        <w:rPr>
          <w:rFonts w:ascii="Arial" w:hAnsi="Arial" w:cs="Arial"/>
          <w:sz w:val="24"/>
          <w:szCs w:val="24"/>
        </w:rPr>
        <w:t>Астана</w:t>
      </w:r>
      <w:r w:rsidR="00341694">
        <w:rPr>
          <w:rFonts w:ascii="Arial" w:hAnsi="Arial" w:cs="Arial"/>
          <w:sz w:val="24"/>
          <w:szCs w:val="24"/>
          <w:lang w:val="kk-KZ"/>
        </w:rPr>
        <w:t xml:space="preserve"> қаласы</w:t>
      </w:r>
      <w:r w:rsidRPr="00760F56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1B37CA" w:rsidRPr="00760F56">
        <w:rPr>
          <w:rFonts w:ascii="Arial" w:hAnsi="Arial" w:cs="Arial"/>
          <w:sz w:val="24"/>
          <w:szCs w:val="24"/>
        </w:rPr>
        <w:t xml:space="preserve">№ </w:t>
      </w:r>
      <w:r w:rsidRPr="00760F56">
        <w:rPr>
          <w:rFonts w:ascii="Arial" w:hAnsi="Arial" w:cs="Arial"/>
          <w:sz w:val="24"/>
          <w:szCs w:val="24"/>
        </w:rPr>
        <w:t xml:space="preserve">                              2025 </w:t>
      </w:r>
      <w:r w:rsidR="00341694">
        <w:rPr>
          <w:rFonts w:ascii="Arial" w:hAnsi="Arial" w:cs="Arial"/>
          <w:sz w:val="24"/>
          <w:szCs w:val="24"/>
          <w:lang w:val="kk-KZ"/>
        </w:rPr>
        <w:t>жылғы 3 қазан</w:t>
      </w:r>
    </w:p>
    <w:p w:rsidR="008F2EED" w:rsidRDefault="008F2EED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D6A5E" w:rsidRDefault="00CD6A5E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41694" w:rsidRDefault="00341694" w:rsidP="0034169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Қазақстан Республикасының</w:t>
      </w:r>
    </w:p>
    <w:p w:rsidR="00816FFE" w:rsidRDefault="00341694" w:rsidP="0034169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Премьер-Министрі Бектенов О.А.</w:t>
      </w:r>
    </w:p>
    <w:p w:rsidR="00341694" w:rsidRDefault="00341694" w:rsidP="0034169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CD6A5E" w:rsidRDefault="00CD6A5E" w:rsidP="0034169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341694" w:rsidRPr="00341694" w:rsidRDefault="00341694" w:rsidP="00341694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341694">
        <w:rPr>
          <w:rFonts w:ascii="Arial" w:hAnsi="Arial" w:cs="Arial"/>
          <w:sz w:val="28"/>
          <w:szCs w:val="28"/>
          <w:lang w:val="kk-KZ"/>
        </w:rPr>
        <w:t>Қатысқандар: тізім бойынша</w:t>
      </w:r>
    </w:p>
    <w:p w:rsidR="00341694" w:rsidRDefault="00341694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341694" w:rsidRDefault="00341694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816FFE" w:rsidRPr="00CD6A5E" w:rsidRDefault="00816FFE" w:rsidP="008D6E7F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341694" w:rsidRPr="00CD6A5E" w:rsidRDefault="00341694" w:rsidP="008D6E7F">
      <w:pPr>
        <w:pBdr>
          <w:bottom w:val="single" w:sz="4" w:space="1" w:color="auto"/>
        </w:pBdr>
        <w:tabs>
          <w:tab w:val="left" w:pos="284"/>
          <w:tab w:val="left" w:pos="1843"/>
          <w:tab w:val="left" w:pos="2268"/>
        </w:tabs>
        <w:suppressAutoHyphens/>
        <w:spacing w:after="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CD6A5E">
        <w:rPr>
          <w:rFonts w:ascii="Arial" w:hAnsi="Arial" w:cs="Arial"/>
          <w:b/>
          <w:bCs/>
          <w:sz w:val="28"/>
          <w:szCs w:val="28"/>
          <w:lang w:val="kk-KZ"/>
        </w:rPr>
        <w:t xml:space="preserve">Жекеменшік мектептерді қаржыландырудың проблемалық мәселелері туралы </w:t>
      </w:r>
    </w:p>
    <w:p w:rsidR="001B37CA" w:rsidRPr="00CD6A5E" w:rsidRDefault="001B37CA" w:rsidP="008D6E7F">
      <w:pPr>
        <w:tabs>
          <w:tab w:val="left" w:pos="426"/>
          <w:tab w:val="left" w:pos="709"/>
          <w:tab w:val="left" w:pos="1418"/>
        </w:tabs>
        <w:spacing w:after="0" w:line="240" w:lineRule="auto"/>
        <w:jc w:val="center"/>
        <w:rPr>
          <w:rFonts w:ascii="Arial" w:hAnsi="Arial" w:cs="Arial"/>
          <w:i/>
          <w:sz w:val="24"/>
          <w:szCs w:val="24"/>
          <w:lang w:val="kk-KZ"/>
        </w:rPr>
      </w:pPr>
      <w:r w:rsidRPr="00CD6A5E">
        <w:rPr>
          <w:rFonts w:ascii="Arial" w:hAnsi="Arial" w:cs="Arial"/>
          <w:i/>
          <w:sz w:val="24"/>
          <w:szCs w:val="24"/>
          <w:lang w:val="kk-KZ"/>
        </w:rPr>
        <w:t>(</w:t>
      </w:r>
      <w:r w:rsidR="00CB56EC" w:rsidRPr="00CD6A5E">
        <w:rPr>
          <w:rFonts w:ascii="Arial" w:hAnsi="Arial" w:cs="Arial"/>
          <w:i/>
          <w:sz w:val="24"/>
          <w:szCs w:val="24"/>
          <w:lang w:val="kk-KZ"/>
        </w:rPr>
        <w:t xml:space="preserve">Бектенов, </w:t>
      </w:r>
      <w:r w:rsidR="003007ED">
        <w:rPr>
          <w:rFonts w:ascii="Arial" w:hAnsi="Arial" w:cs="Arial"/>
          <w:i/>
          <w:sz w:val="24"/>
          <w:szCs w:val="28"/>
          <w:lang w:val="kk-KZ"/>
        </w:rPr>
        <w:t>Қ</w:t>
      </w:r>
      <w:r w:rsidRPr="00CD6A5E">
        <w:rPr>
          <w:rFonts w:ascii="Arial" w:hAnsi="Arial" w:cs="Arial"/>
          <w:i/>
          <w:sz w:val="24"/>
          <w:szCs w:val="28"/>
          <w:lang w:val="kk-KZ"/>
        </w:rPr>
        <w:t xml:space="preserve">ойшыбаев, </w:t>
      </w:r>
      <w:r w:rsidR="00CB56EC" w:rsidRPr="00CD6A5E">
        <w:rPr>
          <w:rFonts w:ascii="Arial" w:hAnsi="Arial" w:cs="Arial"/>
          <w:i/>
          <w:sz w:val="24"/>
          <w:szCs w:val="28"/>
          <w:lang w:val="kk-KZ"/>
        </w:rPr>
        <w:t>Ж</w:t>
      </w:r>
      <w:r w:rsidR="003007ED">
        <w:rPr>
          <w:rFonts w:ascii="Arial" w:hAnsi="Arial" w:cs="Arial"/>
          <w:i/>
          <w:sz w:val="24"/>
          <w:szCs w:val="28"/>
          <w:lang w:val="kk-KZ"/>
        </w:rPr>
        <w:t>ұ</w:t>
      </w:r>
      <w:r w:rsidR="00CB56EC" w:rsidRPr="00CD6A5E">
        <w:rPr>
          <w:rFonts w:ascii="Arial" w:hAnsi="Arial" w:cs="Arial"/>
          <w:i/>
          <w:sz w:val="24"/>
          <w:szCs w:val="28"/>
          <w:lang w:val="kk-KZ"/>
        </w:rPr>
        <w:t>ман</w:t>
      </w:r>
      <w:r w:rsidR="003007ED">
        <w:rPr>
          <w:rFonts w:ascii="Arial" w:hAnsi="Arial" w:cs="Arial"/>
          <w:i/>
          <w:sz w:val="24"/>
          <w:szCs w:val="28"/>
          <w:lang w:val="kk-KZ"/>
        </w:rPr>
        <w:t>ғ</w:t>
      </w:r>
      <w:r w:rsidR="00CB56EC" w:rsidRPr="00CD6A5E">
        <w:rPr>
          <w:rFonts w:ascii="Arial" w:hAnsi="Arial" w:cs="Arial"/>
          <w:i/>
          <w:sz w:val="24"/>
          <w:szCs w:val="28"/>
          <w:lang w:val="kk-KZ"/>
        </w:rPr>
        <w:t xml:space="preserve">арин, </w:t>
      </w:r>
      <w:proofErr w:type="spellStart"/>
      <w:r w:rsidR="00816FFE" w:rsidRPr="00CD6A5E">
        <w:rPr>
          <w:rFonts w:ascii="Arial" w:hAnsi="Arial" w:cs="Arial"/>
          <w:i/>
          <w:sz w:val="24"/>
          <w:szCs w:val="28"/>
          <w:lang w:val="kk-KZ"/>
        </w:rPr>
        <w:t>Такиев</w:t>
      </w:r>
      <w:proofErr w:type="spellEnd"/>
      <w:r w:rsidR="00816FFE" w:rsidRPr="00CD6A5E">
        <w:rPr>
          <w:rFonts w:ascii="Arial" w:hAnsi="Arial" w:cs="Arial"/>
          <w:i/>
          <w:sz w:val="24"/>
          <w:szCs w:val="28"/>
          <w:lang w:val="kk-KZ"/>
        </w:rPr>
        <w:t xml:space="preserve">, </w:t>
      </w:r>
      <w:r w:rsidRPr="00CD6A5E">
        <w:rPr>
          <w:rFonts w:ascii="Arial" w:hAnsi="Arial" w:cs="Arial"/>
          <w:i/>
          <w:sz w:val="24"/>
          <w:szCs w:val="28"/>
          <w:lang w:val="kk-KZ"/>
        </w:rPr>
        <w:t>С</w:t>
      </w:r>
      <w:r w:rsidR="003007ED">
        <w:rPr>
          <w:rFonts w:ascii="Arial" w:hAnsi="Arial" w:cs="Arial"/>
          <w:i/>
          <w:sz w:val="24"/>
          <w:szCs w:val="28"/>
          <w:lang w:val="kk-KZ"/>
        </w:rPr>
        <w:t>ү</w:t>
      </w:r>
      <w:r w:rsidRPr="00CD6A5E">
        <w:rPr>
          <w:rFonts w:ascii="Arial" w:hAnsi="Arial" w:cs="Arial"/>
          <w:i/>
          <w:sz w:val="24"/>
          <w:szCs w:val="28"/>
          <w:lang w:val="kk-KZ"/>
        </w:rPr>
        <w:t xml:space="preserve">лейменова, </w:t>
      </w:r>
      <w:proofErr w:type="spellStart"/>
      <w:r w:rsidR="00CB56EC" w:rsidRPr="00CD6A5E">
        <w:rPr>
          <w:rFonts w:ascii="Arial" w:hAnsi="Arial" w:cs="Arial"/>
          <w:i/>
          <w:sz w:val="24"/>
          <w:szCs w:val="28"/>
          <w:lang w:val="kk-KZ"/>
        </w:rPr>
        <w:t>Бейсенбек</w:t>
      </w:r>
      <w:r w:rsidR="003007ED">
        <w:rPr>
          <w:rFonts w:ascii="Arial" w:hAnsi="Arial" w:cs="Arial"/>
          <w:i/>
          <w:sz w:val="24"/>
          <w:szCs w:val="28"/>
          <w:lang w:val="kk-KZ"/>
        </w:rPr>
        <w:t>ұ</w:t>
      </w:r>
      <w:r w:rsidR="00CB56EC" w:rsidRPr="00CD6A5E">
        <w:rPr>
          <w:rFonts w:ascii="Arial" w:hAnsi="Arial" w:cs="Arial"/>
          <w:i/>
          <w:sz w:val="24"/>
          <w:szCs w:val="28"/>
          <w:lang w:val="kk-KZ"/>
        </w:rPr>
        <w:t>лы</w:t>
      </w:r>
      <w:proofErr w:type="spellEnd"/>
      <w:r w:rsidRPr="00CD6A5E">
        <w:rPr>
          <w:rFonts w:ascii="Arial" w:hAnsi="Arial" w:cs="Arial"/>
          <w:i/>
          <w:sz w:val="24"/>
          <w:szCs w:val="24"/>
          <w:lang w:val="kk-KZ"/>
        </w:rPr>
        <w:t>)</w:t>
      </w:r>
    </w:p>
    <w:p w:rsidR="00760F56" w:rsidRDefault="00760F56" w:rsidP="008D6E7F">
      <w:pPr>
        <w:tabs>
          <w:tab w:val="left" w:pos="426"/>
          <w:tab w:val="left" w:pos="709"/>
          <w:tab w:val="left" w:pos="1134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CD6A5E" w:rsidRPr="00CD6A5E" w:rsidRDefault="00CD6A5E" w:rsidP="008D6E7F">
      <w:pPr>
        <w:tabs>
          <w:tab w:val="left" w:pos="426"/>
          <w:tab w:val="left" w:pos="709"/>
          <w:tab w:val="left" w:pos="1134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816FFE" w:rsidRPr="00CD6A5E" w:rsidRDefault="00816FFE" w:rsidP="003007E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bookmarkStart w:id="0" w:name="_GoBack"/>
      <w:r w:rsidRPr="00CD6A5E">
        <w:rPr>
          <w:rFonts w:ascii="Arial" w:hAnsi="Arial" w:cs="Arial"/>
          <w:bCs/>
          <w:sz w:val="28"/>
          <w:szCs w:val="28"/>
          <w:lang w:val="kk-KZ"/>
        </w:rPr>
        <w:t xml:space="preserve">1. 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 xml:space="preserve">Облыстардың, Астана, Алматы және Шымкент қалаларының әкімдері </w:t>
      </w:r>
      <w:r w:rsidR="003007ED" w:rsidRPr="00CD6A5E">
        <w:rPr>
          <w:rFonts w:ascii="Arial" w:hAnsi="Arial" w:cs="Arial"/>
          <w:b/>
          <w:bCs/>
          <w:sz w:val="28"/>
          <w:szCs w:val="28"/>
          <w:lang w:val="kk-KZ"/>
        </w:rPr>
        <w:t>бір күндік мерзімде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 xml:space="preserve"> жергілікті бюджет қаражаты есебінен орта білім беруге мемлекеттік білім беру тапсырысы орналастырылған жекеменшік мектептерді қосымша қаржыландыруды қамтамасыз етсін</w:t>
      </w:r>
      <w:r w:rsidRPr="00CD6A5E">
        <w:rPr>
          <w:rFonts w:ascii="Arial" w:hAnsi="Arial" w:cs="Arial"/>
          <w:sz w:val="28"/>
          <w:szCs w:val="28"/>
          <w:lang w:val="kk-KZ"/>
        </w:rPr>
        <w:t>.</w:t>
      </w:r>
    </w:p>
    <w:p w:rsidR="0054243D" w:rsidRPr="00CD6A5E" w:rsidRDefault="0054243D" w:rsidP="0054243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CD6A5E">
        <w:rPr>
          <w:rFonts w:ascii="Arial" w:hAnsi="Arial" w:cs="Arial"/>
          <w:bCs/>
          <w:sz w:val="28"/>
          <w:szCs w:val="28"/>
          <w:lang w:val="kk-KZ"/>
        </w:rPr>
        <w:t xml:space="preserve">2. </w:t>
      </w:r>
      <w:r w:rsidR="003007ED">
        <w:rPr>
          <w:rFonts w:ascii="Arial" w:hAnsi="Arial" w:cs="Arial"/>
          <w:bCs/>
          <w:sz w:val="28"/>
          <w:szCs w:val="28"/>
          <w:lang w:val="kk-KZ"/>
        </w:rPr>
        <w:t>Қаржы министрлігі</w:t>
      </w:r>
      <w:r w:rsidRPr="00CD6A5E">
        <w:rPr>
          <w:rFonts w:ascii="Arial" w:hAnsi="Arial" w:cs="Arial"/>
          <w:bCs/>
          <w:sz w:val="28"/>
          <w:szCs w:val="28"/>
          <w:lang w:val="kk-KZ"/>
        </w:rPr>
        <w:t>:</w:t>
      </w:r>
    </w:p>
    <w:p w:rsidR="0054243D" w:rsidRPr="00CD6A5E" w:rsidRDefault="0054243D" w:rsidP="0054243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CD6A5E">
        <w:rPr>
          <w:rFonts w:ascii="Arial" w:hAnsi="Arial" w:cs="Arial"/>
          <w:bCs/>
          <w:sz w:val="28"/>
          <w:szCs w:val="28"/>
          <w:lang w:val="kk-KZ"/>
        </w:rPr>
        <w:t xml:space="preserve">1) </w:t>
      </w:r>
      <w:r w:rsidR="003007ED">
        <w:rPr>
          <w:rFonts w:ascii="Arial" w:hAnsi="Arial" w:cs="Arial"/>
          <w:bCs/>
          <w:sz w:val="28"/>
          <w:szCs w:val="28"/>
          <w:lang w:val="kk-KZ"/>
        </w:rPr>
        <w:t>Оқу-ағарту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 xml:space="preserve">, Ғылым және жоғары білім министрліктерімен бірлесіп </w:t>
      </w:r>
      <w:r w:rsidR="003007ED">
        <w:rPr>
          <w:rFonts w:ascii="Arial" w:hAnsi="Arial" w:cs="Arial"/>
          <w:bCs/>
          <w:sz w:val="28"/>
          <w:szCs w:val="28"/>
          <w:lang w:val="kk-KZ"/>
        </w:rPr>
        <w:t>«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>Қаржы орталығы</w:t>
      </w:r>
      <w:r w:rsidR="003007ED">
        <w:rPr>
          <w:rFonts w:ascii="Arial" w:hAnsi="Arial" w:cs="Arial"/>
          <w:bCs/>
          <w:sz w:val="28"/>
          <w:szCs w:val="28"/>
          <w:lang w:val="kk-KZ"/>
        </w:rPr>
        <w:t>»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 xml:space="preserve"> АҚ акцияларының мемлекеттік пакетін иелену және пайдалану құқығын Қаржы министрлігіне беруді қамтамасыз етсін</w:t>
      </w:r>
      <w:r w:rsidRPr="00CD6A5E"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54243D" w:rsidRPr="00CD6A5E" w:rsidRDefault="0054243D" w:rsidP="003007E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CD6A5E">
        <w:rPr>
          <w:rFonts w:ascii="Arial" w:hAnsi="Arial" w:cs="Arial"/>
          <w:bCs/>
          <w:sz w:val="28"/>
          <w:szCs w:val="28"/>
          <w:lang w:val="kk-KZ"/>
        </w:rPr>
        <w:t xml:space="preserve">2) 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 xml:space="preserve">2024 жылы және 2025 жылдың өткен кезеңінде мемлекеттің бюджет қаражаты мен активтерін пайдалану бойынша </w:t>
      </w:r>
      <w:r w:rsidR="003007ED">
        <w:rPr>
          <w:rFonts w:ascii="Arial" w:hAnsi="Arial" w:cs="Arial"/>
          <w:bCs/>
          <w:sz w:val="28"/>
          <w:szCs w:val="28"/>
          <w:lang w:val="kk-KZ"/>
        </w:rPr>
        <w:t>«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>Қаржы орталығы</w:t>
      </w:r>
      <w:r w:rsidR="003007ED">
        <w:rPr>
          <w:rFonts w:ascii="Arial" w:hAnsi="Arial" w:cs="Arial"/>
          <w:bCs/>
          <w:sz w:val="28"/>
          <w:szCs w:val="28"/>
          <w:lang w:val="kk-KZ"/>
        </w:rPr>
        <w:t xml:space="preserve">» 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>АҚ-да мемлекеттік аудит</w:t>
      </w:r>
      <w:r w:rsidR="003007ED">
        <w:rPr>
          <w:rFonts w:ascii="Arial" w:hAnsi="Arial" w:cs="Arial"/>
          <w:bCs/>
          <w:sz w:val="28"/>
          <w:szCs w:val="28"/>
          <w:lang w:val="kk-KZ"/>
        </w:rPr>
        <w:t>ті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 xml:space="preserve"> жүргізсін</w:t>
      </w:r>
      <w:r w:rsidRPr="00CD6A5E">
        <w:rPr>
          <w:rFonts w:ascii="Arial" w:hAnsi="Arial" w:cs="Arial"/>
          <w:bCs/>
          <w:sz w:val="28"/>
          <w:szCs w:val="28"/>
          <w:lang w:val="kk-KZ"/>
        </w:rPr>
        <w:t xml:space="preserve">. </w:t>
      </w:r>
    </w:p>
    <w:bookmarkEnd w:id="0"/>
    <w:p w:rsidR="000B64E3" w:rsidRPr="00CD6A5E" w:rsidRDefault="0054243D" w:rsidP="003007E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CD6A5E">
        <w:rPr>
          <w:rFonts w:ascii="Arial" w:hAnsi="Arial" w:cs="Arial"/>
          <w:bCs/>
          <w:sz w:val="28"/>
          <w:szCs w:val="28"/>
          <w:lang w:val="kk-KZ"/>
        </w:rPr>
        <w:t>3</w:t>
      </w:r>
      <w:r w:rsidR="000B64E3" w:rsidRPr="00CD6A5E">
        <w:rPr>
          <w:rFonts w:ascii="Arial" w:hAnsi="Arial" w:cs="Arial"/>
          <w:bCs/>
          <w:sz w:val="28"/>
          <w:szCs w:val="28"/>
          <w:lang w:val="kk-KZ"/>
        </w:rPr>
        <w:t>.</w:t>
      </w:r>
      <w:r w:rsidR="000B64E3" w:rsidRPr="00CD6A5E">
        <w:rPr>
          <w:rFonts w:ascii="Arial" w:hAnsi="Arial" w:cs="Arial"/>
          <w:bCs/>
          <w:sz w:val="28"/>
          <w:szCs w:val="28"/>
          <w:lang w:val="kk-KZ"/>
        </w:rPr>
        <w:tab/>
      </w:r>
      <w:r w:rsidR="003007ED">
        <w:rPr>
          <w:rFonts w:ascii="Arial" w:hAnsi="Arial" w:cs="Arial"/>
          <w:bCs/>
          <w:sz w:val="28"/>
          <w:szCs w:val="28"/>
          <w:lang w:val="kk-KZ"/>
        </w:rPr>
        <w:t>Оқу-ағарту</w:t>
      </w:r>
      <w:r w:rsidR="003007ED" w:rsidRPr="00CD6A5E">
        <w:rPr>
          <w:rFonts w:ascii="Arial" w:hAnsi="Arial" w:cs="Arial"/>
          <w:bCs/>
          <w:sz w:val="28"/>
          <w:szCs w:val="28"/>
          <w:lang w:val="kk-KZ"/>
        </w:rPr>
        <w:t xml:space="preserve"> министрлігі Қаржы, Ұлттық экономика министрліктерімен және басқа да мүдделі мемлекеттік органдармен бірлесіп</w:t>
      </w:r>
      <w:r w:rsidR="000B64E3" w:rsidRPr="00CD6A5E">
        <w:rPr>
          <w:rFonts w:ascii="Arial" w:hAnsi="Arial" w:cs="Arial"/>
          <w:bCs/>
          <w:sz w:val="28"/>
          <w:szCs w:val="28"/>
          <w:lang w:val="kk-KZ"/>
        </w:rPr>
        <w:t>:</w:t>
      </w:r>
    </w:p>
    <w:p w:rsidR="000B64E3" w:rsidRPr="00CD6A5E" w:rsidRDefault="000B64E3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CD6A5E">
        <w:rPr>
          <w:rFonts w:ascii="Arial" w:hAnsi="Arial" w:cs="Arial"/>
          <w:bCs/>
          <w:sz w:val="28"/>
          <w:szCs w:val="28"/>
          <w:lang w:val="kk-KZ"/>
        </w:rPr>
        <w:t>1)</w:t>
      </w:r>
      <w:r w:rsidRPr="00CD6A5E">
        <w:rPr>
          <w:rFonts w:ascii="Arial" w:hAnsi="Arial" w:cs="Arial"/>
          <w:bCs/>
          <w:sz w:val="28"/>
          <w:szCs w:val="28"/>
          <w:lang w:val="kk-KZ"/>
        </w:rPr>
        <w:tab/>
      </w:r>
      <w:r w:rsidR="00CB678B" w:rsidRPr="00CD6A5E">
        <w:rPr>
          <w:rFonts w:ascii="Arial" w:hAnsi="Arial" w:cs="Arial"/>
          <w:bCs/>
          <w:sz w:val="28"/>
          <w:szCs w:val="28"/>
          <w:lang w:val="kk-KZ"/>
        </w:rPr>
        <w:t>жаңа жекеменшік мектептерді қаржыландырудың нақты қажеттілігін айқындасын, оның қорытындысы бойынша орта білімге мемлекеттік білім беру тапсырысын орналастыру үшін жекеменшік мектептерден өтініштер қабылдау туралы шешім қабылдасын</w:t>
      </w:r>
      <w:r w:rsidRPr="00CD6A5E"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0B64E3" w:rsidRPr="00CD6A5E" w:rsidRDefault="000B64E3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CD6A5E">
        <w:rPr>
          <w:rFonts w:ascii="Arial" w:hAnsi="Arial" w:cs="Arial"/>
          <w:bCs/>
          <w:sz w:val="28"/>
          <w:szCs w:val="28"/>
          <w:lang w:val="kk-KZ"/>
        </w:rPr>
        <w:t>2)</w:t>
      </w:r>
      <w:r w:rsidRPr="00CD6A5E">
        <w:rPr>
          <w:rFonts w:ascii="Arial" w:hAnsi="Arial" w:cs="Arial"/>
          <w:bCs/>
          <w:sz w:val="28"/>
          <w:szCs w:val="28"/>
          <w:lang w:val="kk-KZ"/>
        </w:rPr>
        <w:tab/>
      </w:r>
      <w:r w:rsidR="00CB678B" w:rsidRPr="00CD6A5E">
        <w:rPr>
          <w:rFonts w:ascii="Arial" w:hAnsi="Arial" w:cs="Arial"/>
          <w:bCs/>
          <w:sz w:val="28"/>
          <w:szCs w:val="28"/>
          <w:lang w:val="kk-KZ"/>
        </w:rPr>
        <w:t>орта білім беру ұйымдары арасында балаларды ауыстыру бөлігінде бастауыш, негізгі орта және жалпы орта білімнің жалпы білім беретін оқу бағдарламаларын іске асыратын білім беру ұйымдарына қабылдаудың үлгілік қағидалары</w:t>
      </w:r>
      <w:r w:rsidR="00CB678B">
        <w:rPr>
          <w:rFonts w:ascii="Arial" w:hAnsi="Arial" w:cs="Arial"/>
          <w:bCs/>
          <w:sz w:val="28"/>
          <w:szCs w:val="28"/>
          <w:lang w:val="kk-KZ"/>
        </w:rPr>
        <w:t xml:space="preserve">на </w:t>
      </w:r>
      <w:r w:rsidR="00CB678B" w:rsidRPr="00CD6A5E">
        <w:rPr>
          <w:rFonts w:ascii="Arial" w:hAnsi="Arial" w:cs="Arial"/>
          <w:bCs/>
          <w:sz w:val="28"/>
          <w:szCs w:val="28"/>
          <w:lang w:val="kk-KZ"/>
        </w:rPr>
        <w:t xml:space="preserve">өзгерістер енгізсін </w:t>
      </w:r>
      <w:r w:rsidR="00CB678B" w:rsidRPr="00CD6A5E">
        <w:rPr>
          <w:rFonts w:ascii="Arial" w:hAnsi="Arial" w:cs="Arial"/>
          <w:bCs/>
          <w:i/>
          <w:sz w:val="24"/>
          <w:szCs w:val="24"/>
          <w:lang w:val="kk-KZ"/>
        </w:rPr>
        <w:t>(Қазақстан Республикасы Білім және ғылым министрінің 2018 жылғы 12 қазандағы № 564 бұйрығы)</w:t>
      </w:r>
      <w:r w:rsidR="000860D0" w:rsidRPr="00CD6A5E"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816FFE" w:rsidRPr="00CD6A5E" w:rsidRDefault="00816FFE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CD6A5E">
        <w:rPr>
          <w:rFonts w:ascii="Arial" w:hAnsi="Arial" w:cs="Arial"/>
          <w:bCs/>
          <w:sz w:val="28"/>
          <w:szCs w:val="28"/>
          <w:lang w:val="kk-KZ"/>
        </w:rPr>
        <w:t>3</w:t>
      </w:r>
      <w:r w:rsidR="000B64E3" w:rsidRPr="00CD6A5E">
        <w:rPr>
          <w:rFonts w:ascii="Arial" w:hAnsi="Arial" w:cs="Arial"/>
          <w:bCs/>
          <w:sz w:val="28"/>
          <w:szCs w:val="28"/>
          <w:lang w:val="kk-KZ"/>
        </w:rPr>
        <w:t>)</w:t>
      </w:r>
      <w:r w:rsidR="000B64E3" w:rsidRPr="00CD6A5E">
        <w:rPr>
          <w:rFonts w:ascii="Arial" w:hAnsi="Arial" w:cs="Arial"/>
          <w:bCs/>
          <w:sz w:val="28"/>
          <w:szCs w:val="28"/>
          <w:lang w:val="kk-KZ"/>
        </w:rPr>
        <w:tab/>
      </w:r>
      <w:r w:rsidR="00CB678B" w:rsidRPr="00CD6A5E">
        <w:rPr>
          <w:rFonts w:ascii="Arial" w:hAnsi="Arial" w:cs="Arial"/>
          <w:bCs/>
          <w:sz w:val="28"/>
          <w:szCs w:val="28"/>
          <w:lang w:val="kk-KZ"/>
        </w:rPr>
        <w:t>жекеменшік мектептерде орта білім беруге мемлекеттік білім беру тапсырысын орналастыру бойынша құзыреттерді жергілікті атқарушы органдарға беру бөлігінде заңнамаға түзетулер әзірлесін және Үкіметке енгізсін</w:t>
      </w:r>
      <w:r w:rsidRPr="00CD6A5E">
        <w:rPr>
          <w:rFonts w:ascii="Arial" w:hAnsi="Arial" w:cs="Arial"/>
          <w:bCs/>
          <w:sz w:val="28"/>
          <w:szCs w:val="28"/>
          <w:lang w:val="kk-KZ"/>
        </w:rPr>
        <w:t>.</w:t>
      </w:r>
    </w:p>
    <w:p w:rsidR="00B82536" w:rsidRPr="00CD6A5E" w:rsidRDefault="00F905BB" w:rsidP="00816FF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D6A5E">
        <w:rPr>
          <w:rFonts w:ascii="Arial" w:hAnsi="Arial" w:cs="Arial"/>
          <w:sz w:val="28"/>
          <w:szCs w:val="28"/>
          <w:lang w:val="kk-KZ"/>
        </w:rPr>
        <w:lastRenderedPageBreak/>
        <w:t>4.</w:t>
      </w:r>
      <w:r w:rsidR="004C3308" w:rsidRPr="00CD6A5E">
        <w:rPr>
          <w:rFonts w:ascii="Arial" w:hAnsi="Arial" w:cs="Arial"/>
          <w:sz w:val="28"/>
          <w:szCs w:val="28"/>
          <w:lang w:val="kk-KZ"/>
        </w:rPr>
        <w:t> </w:t>
      </w:r>
      <w:r w:rsidR="00CB678B" w:rsidRPr="00CD6A5E">
        <w:rPr>
          <w:rFonts w:ascii="Arial" w:hAnsi="Arial" w:cs="Arial"/>
          <w:sz w:val="28"/>
          <w:szCs w:val="28"/>
          <w:lang w:val="kk-KZ"/>
        </w:rPr>
        <w:t>Осы хаттаманың орындалуын бақылауды өзіме қалдырамын</w:t>
      </w:r>
      <w:r w:rsidR="00B82536" w:rsidRPr="00CD6A5E">
        <w:rPr>
          <w:rFonts w:ascii="Arial" w:hAnsi="Arial" w:cs="Arial"/>
          <w:sz w:val="28"/>
          <w:szCs w:val="28"/>
          <w:lang w:val="kk-KZ"/>
        </w:rPr>
        <w:t>.</w:t>
      </w:r>
    </w:p>
    <w:p w:rsidR="00086A25" w:rsidRPr="00CD6A5E" w:rsidRDefault="00086A25" w:rsidP="008D6E7F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eastAsia="Batang" w:hAnsi="Arial" w:cs="Arial"/>
          <w:b/>
          <w:sz w:val="28"/>
          <w:szCs w:val="28"/>
          <w:lang w:val="kk-KZ" w:eastAsia="ko-KR"/>
        </w:rPr>
      </w:pPr>
    </w:p>
    <w:p w:rsidR="00086A25" w:rsidRPr="00CD6A5E" w:rsidRDefault="00086A25" w:rsidP="008D6E7F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eastAsia="Batang" w:hAnsi="Arial" w:cs="Arial"/>
          <w:b/>
          <w:sz w:val="28"/>
          <w:szCs w:val="28"/>
          <w:lang w:val="kk-KZ" w:eastAsia="ko-KR"/>
        </w:rPr>
      </w:pPr>
    </w:p>
    <w:p w:rsidR="00FD786C" w:rsidRDefault="00FD786C" w:rsidP="00FD786C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eastAsia="Batang" w:hAnsi="Arial" w:cs="Arial"/>
          <w:b/>
          <w:sz w:val="28"/>
          <w:szCs w:val="28"/>
          <w:lang w:val="kk-KZ" w:eastAsia="ko-KR"/>
        </w:rPr>
      </w:pPr>
      <w:r>
        <w:rPr>
          <w:rFonts w:ascii="Arial" w:eastAsia="Batang" w:hAnsi="Arial" w:cs="Arial"/>
          <w:b/>
          <w:sz w:val="28"/>
          <w:szCs w:val="28"/>
          <w:lang w:val="kk-KZ" w:eastAsia="ko-KR"/>
        </w:rPr>
        <w:t>Қазақстан Республикасының</w:t>
      </w:r>
    </w:p>
    <w:p w:rsidR="001613E7" w:rsidRPr="001B37CA" w:rsidRDefault="00FD786C" w:rsidP="00FD786C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Batang" w:hAnsi="Arial" w:cs="Arial"/>
          <w:b/>
          <w:sz w:val="28"/>
          <w:szCs w:val="28"/>
          <w:lang w:val="kk-KZ" w:eastAsia="ko-KR"/>
        </w:rPr>
        <w:t xml:space="preserve">         </w:t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>Премьер-Министр</w:t>
      </w:r>
      <w:r>
        <w:rPr>
          <w:rFonts w:ascii="Arial" w:eastAsia="Batang" w:hAnsi="Arial" w:cs="Arial"/>
          <w:b/>
          <w:sz w:val="28"/>
          <w:szCs w:val="28"/>
          <w:lang w:val="kk-KZ" w:eastAsia="ko-KR"/>
        </w:rPr>
        <w:t xml:space="preserve">і </w:t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 xml:space="preserve"> </w:t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="00D7058D">
        <w:rPr>
          <w:rFonts w:ascii="Arial" w:eastAsia="Batang" w:hAnsi="Arial" w:cs="Arial"/>
          <w:b/>
          <w:sz w:val="28"/>
          <w:szCs w:val="28"/>
          <w:lang w:eastAsia="ko-KR"/>
        </w:rPr>
        <w:t xml:space="preserve">       </w:t>
      </w:r>
      <w:r w:rsidR="005C4C0E">
        <w:rPr>
          <w:rFonts w:ascii="Arial" w:eastAsia="Batang" w:hAnsi="Arial" w:cs="Arial"/>
          <w:b/>
          <w:sz w:val="28"/>
          <w:szCs w:val="28"/>
          <w:lang w:eastAsia="ko-KR"/>
        </w:rPr>
        <w:t xml:space="preserve">             О</w:t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 xml:space="preserve">. </w:t>
      </w:r>
      <w:proofErr w:type="spellStart"/>
      <w:r w:rsidR="005C4C0E">
        <w:rPr>
          <w:rFonts w:ascii="Arial" w:eastAsia="Batang" w:hAnsi="Arial" w:cs="Arial"/>
          <w:b/>
          <w:sz w:val="28"/>
          <w:szCs w:val="28"/>
          <w:lang w:eastAsia="ko-KR"/>
        </w:rPr>
        <w:t>Бектенов</w:t>
      </w:r>
      <w:proofErr w:type="spellEnd"/>
    </w:p>
    <w:sectPr w:rsidR="001613E7" w:rsidRPr="001B37CA" w:rsidSect="0085204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50CEC"/>
    <w:multiLevelType w:val="hybridMultilevel"/>
    <w:tmpl w:val="609824DA"/>
    <w:lvl w:ilvl="0" w:tplc="3B104106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sz w:val="28"/>
        <w:szCs w:val="28"/>
      </w:rPr>
    </w:lvl>
    <w:lvl w:ilvl="1" w:tplc="FDB48E38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22107300"/>
    <w:multiLevelType w:val="hybridMultilevel"/>
    <w:tmpl w:val="1736E77A"/>
    <w:lvl w:ilvl="0" w:tplc="392A8BA6">
      <w:start w:val="1"/>
      <w:numFmt w:val="decimal"/>
      <w:lvlText w:val="%1)"/>
      <w:lvlJc w:val="left"/>
      <w:pPr>
        <w:ind w:left="2037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279F34DE"/>
    <w:multiLevelType w:val="hybridMultilevel"/>
    <w:tmpl w:val="A4562566"/>
    <w:lvl w:ilvl="0" w:tplc="5B7AAB32">
      <w:start w:val="1"/>
      <w:numFmt w:val="decimal"/>
      <w:lvlText w:val="%1."/>
      <w:lvlJc w:val="left"/>
      <w:pPr>
        <w:ind w:left="1779" w:hanging="360"/>
      </w:pPr>
      <w:rPr>
        <w:rFonts w:hint="default"/>
        <w:b w:val="0"/>
      </w:rPr>
    </w:lvl>
    <w:lvl w:ilvl="1" w:tplc="CDE8ECDA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38CD5EF1"/>
    <w:multiLevelType w:val="hybridMultilevel"/>
    <w:tmpl w:val="A4562566"/>
    <w:lvl w:ilvl="0" w:tplc="5B7AAB32">
      <w:start w:val="1"/>
      <w:numFmt w:val="decimal"/>
      <w:lvlText w:val="%1."/>
      <w:lvlJc w:val="left"/>
      <w:pPr>
        <w:ind w:left="1779" w:hanging="360"/>
      </w:pPr>
      <w:rPr>
        <w:rFonts w:hint="default"/>
        <w:b w:val="0"/>
      </w:rPr>
    </w:lvl>
    <w:lvl w:ilvl="1" w:tplc="CDE8ECDA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1CC3AE6"/>
    <w:multiLevelType w:val="hybridMultilevel"/>
    <w:tmpl w:val="0A12C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58"/>
    <w:rsid w:val="000860D0"/>
    <w:rsid w:val="00086A25"/>
    <w:rsid w:val="000B64E3"/>
    <w:rsid w:val="001613E7"/>
    <w:rsid w:val="001B37CA"/>
    <w:rsid w:val="00246558"/>
    <w:rsid w:val="002C244F"/>
    <w:rsid w:val="002C43CB"/>
    <w:rsid w:val="003007ED"/>
    <w:rsid w:val="00341694"/>
    <w:rsid w:val="003F731B"/>
    <w:rsid w:val="004A4AFF"/>
    <w:rsid w:val="004A6FF1"/>
    <w:rsid w:val="004C3308"/>
    <w:rsid w:val="0054243D"/>
    <w:rsid w:val="005C4C0E"/>
    <w:rsid w:val="005C60FB"/>
    <w:rsid w:val="005E114A"/>
    <w:rsid w:val="006343BE"/>
    <w:rsid w:val="0069199D"/>
    <w:rsid w:val="00760F56"/>
    <w:rsid w:val="007C10AF"/>
    <w:rsid w:val="00816FFE"/>
    <w:rsid w:val="00852045"/>
    <w:rsid w:val="008D6E7F"/>
    <w:rsid w:val="008F2EED"/>
    <w:rsid w:val="00977D70"/>
    <w:rsid w:val="00A02FAC"/>
    <w:rsid w:val="00A37794"/>
    <w:rsid w:val="00A516D9"/>
    <w:rsid w:val="00A7387F"/>
    <w:rsid w:val="00A912D3"/>
    <w:rsid w:val="00B34B15"/>
    <w:rsid w:val="00B8208E"/>
    <w:rsid w:val="00B82536"/>
    <w:rsid w:val="00C44C0F"/>
    <w:rsid w:val="00C550BA"/>
    <w:rsid w:val="00CB56EC"/>
    <w:rsid w:val="00CB678B"/>
    <w:rsid w:val="00CD6A5E"/>
    <w:rsid w:val="00CE1E71"/>
    <w:rsid w:val="00D7058D"/>
    <w:rsid w:val="00F02BF6"/>
    <w:rsid w:val="00F2014D"/>
    <w:rsid w:val="00F728B3"/>
    <w:rsid w:val="00F905BB"/>
    <w:rsid w:val="00FD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E61E"/>
  <w15:chartTrackingRefBased/>
  <w15:docId w15:val="{AF6D1F15-70A6-4709-A96C-FBAA26DF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87F"/>
    <w:rPr>
      <w:rFonts w:ascii="Segoe UI" w:hAnsi="Segoe UI" w:cs="Segoe UI"/>
      <w:sz w:val="18"/>
      <w:szCs w:val="18"/>
    </w:rPr>
  </w:style>
  <w:style w:type="character" w:customStyle="1" w:styleId="bumpedfont15">
    <w:name w:val="bumpedfont15"/>
    <w:basedOn w:val="a0"/>
    <w:rsid w:val="00086A25"/>
  </w:style>
  <w:style w:type="character" w:customStyle="1" w:styleId="apple-converted-space">
    <w:name w:val="apple-converted-space"/>
    <w:basedOn w:val="a0"/>
    <w:rsid w:val="00086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Рахметова Жанар Исахметкызы</dc:creator>
  <cp:keywords/>
  <dc:description/>
  <cp:lastModifiedBy>Абдрахимов Нурболат Ергазыевич</cp:lastModifiedBy>
  <cp:revision>12</cp:revision>
  <cp:lastPrinted>2025-10-04T04:13:00Z</cp:lastPrinted>
  <dcterms:created xsi:type="dcterms:W3CDTF">2025-10-04T06:19:00Z</dcterms:created>
  <dcterms:modified xsi:type="dcterms:W3CDTF">2025-10-04T08:39:00Z</dcterms:modified>
</cp:coreProperties>
</file>